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0052E" w14:textId="77777777" w:rsidR="00E87390" w:rsidRDefault="00E87390" w:rsidP="00E87390">
      <w:pPr>
        <w:pStyle w:val="prastasiniatinklio"/>
        <w:tabs>
          <w:tab w:val="left" w:pos="7560"/>
        </w:tabs>
        <w:spacing w:before="0" w:beforeAutospacing="0" w:after="0" w:afterAutospacing="0"/>
        <w:ind w:right="3"/>
        <w:jc w:val="center"/>
      </w:pPr>
      <w:r>
        <w:rPr>
          <w:rStyle w:val="Grietas"/>
          <w:rFonts w:eastAsiaTheme="majorEastAsia"/>
          <w:sz w:val="48"/>
          <w:szCs w:val="48"/>
          <w:lang w:val="lt-LT"/>
        </w:rPr>
        <w:t xml:space="preserve">KUPIŠKIO R. ALIZAVOS PAGRINDINĖS MOKYKLOS </w:t>
      </w:r>
    </w:p>
    <w:p w14:paraId="56D3B1A4" w14:textId="77777777" w:rsidR="00E87390" w:rsidRDefault="00E87390" w:rsidP="00E87390">
      <w:pPr>
        <w:pStyle w:val="prastasiniatinklio"/>
        <w:tabs>
          <w:tab w:val="left" w:pos="7560"/>
        </w:tabs>
        <w:spacing w:before="0" w:beforeAutospacing="0" w:after="0" w:afterAutospacing="0"/>
        <w:ind w:right="3"/>
        <w:jc w:val="center"/>
      </w:pPr>
      <w:r>
        <w:rPr>
          <w:rStyle w:val="Grietas"/>
          <w:rFonts w:eastAsiaTheme="majorEastAsia"/>
          <w:sz w:val="48"/>
          <w:szCs w:val="48"/>
          <w:lang w:val="lt-LT"/>
        </w:rPr>
        <w:t>DIREKTORIAUS PAVADUOTOJO UGDYMUI PAREIGYBĖS APRAŠYMAS</w:t>
      </w:r>
    </w:p>
    <w:p w14:paraId="1252CB34" w14:textId="77777777" w:rsidR="00E87390" w:rsidRDefault="00E87390" w:rsidP="00E87390">
      <w:pPr>
        <w:pStyle w:val="prastasiniatinklio"/>
      </w:pPr>
      <w:r>
        <w:rPr>
          <w:rStyle w:val="Grietas"/>
          <w:rFonts w:eastAsiaTheme="majorEastAsia"/>
          <w:lang w:val="lt-LT"/>
        </w:rPr>
        <w:t xml:space="preserve">I SKYRIUS </w:t>
      </w:r>
    </w:p>
    <w:p w14:paraId="0D4A4F94" w14:textId="77777777" w:rsidR="00E87390" w:rsidRDefault="00E87390" w:rsidP="00E87390">
      <w:pPr>
        <w:pStyle w:val="prastasiniatinklio"/>
      </w:pPr>
      <w:r>
        <w:rPr>
          <w:rStyle w:val="Grietas"/>
          <w:rFonts w:eastAsiaTheme="majorEastAsia"/>
          <w:lang w:val="lt-LT"/>
        </w:rPr>
        <w:t>BENDROJI DALIS</w:t>
      </w:r>
    </w:p>
    <w:p w14:paraId="76DB9164" w14:textId="77777777" w:rsidR="00E87390" w:rsidRDefault="00E87390" w:rsidP="00E87390">
      <w:pPr>
        <w:pStyle w:val="prastasiniatinklio"/>
      </w:pPr>
      <w:r>
        <w:rPr>
          <w:lang w:val="lt-LT"/>
        </w:rPr>
        <w:t>1. Kupiškio r. Alizavos direktoriaus pavaduotojo ugdymui pareigybė, yra priskiriama pareigybių, kurioms būtinas ne žemesnis kaip aukštasis išsilavinimas, grupei.</w:t>
      </w:r>
    </w:p>
    <w:p w14:paraId="6065A51C" w14:textId="77777777" w:rsidR="00E87390" w:rsidRDefault="00E87390" w:rsidP="00E87390">
      <w:pPr>
        <w:pStyle w:val="prastasiniatinklio"/>
      </w:pPr>
      <w:r>
        <w:rPr>
          <w:lang w:val="lt-LT"/>
        </w:rPr>
        <w:t>2. Pareigybės lygis: A2.</w:t>
      </w:r>
    </w:p>
    <w:p w14:paraId="367BFFB6" w14:textId="77777777" w:rsidR="00E87390" w:rsidRDefault="00E87390" w:rsidP="00E87390">
      <w:pPr>
        <w:pStyle w:val="prastasiniatinklio"/>
      </w:pPr>
      <w:r>
        <w:rPr>
          <w:lang w:val="lt-LT"/>
        </w:rPr>
        <w:t>3. Pareigybės paskirtis: organizuoti Mokyklos ugdymo procesą, jį planuoti, rūpintis mokinių saugumu, organizuoti ir prižiūrėti tiesiogiai pavaldaus pedagoginio personalo darbą.</w:t>
      </w:r>
    </w:p>
    <w:p w14:paraId="4E0DA91B" w14:textId="77777777" w:rsidR="00E87390" w:rsidRDefault="00E87390" w:rsidP="00E87390">
      <w:pPr>
        <w:pStyle w:val="prastasiniatinklio"/>
      </w:pPr>
      <w:r>
        <w:rPr>
          <w:lang w:val="lt-LT"/>
        </w:rPr>
        <w:t xml:space="preserve">4. Direktoriaus pavaduotojas ugdymui pavaldus Mokyklos direktoriui, kuris priima direktoriaus pavaduotoją ugdymui į darbą ir iš jo atleidžia, skiria jam darbo užmokestį. </w:t>
      </w:r>
    </w:p>
    <w:p w14:paraId="7D1D4F4A" w14:textId="77777777" w:rsidR="00E87390" w:rsidRDefault="00E87390" w:rsidP="00E87390">
      <w:pPr>
        <w:pStyle w:val="prastasiniatinklio"/>
      </w:pPr>
      <w:r>
        <w:rPr>
          <w:rStyle w:val="Grietas"/>
          <w:rFonts w:eastAsiaTheme="majorEastAsia"/>
          <w:lang w:val="lt-LT"/>
        </w:rPr>
        <w:t>II SKYRIUS</w:t>
      </w:r>
    </w:p>
    <w:p w14:paraId="6877CBF5" w14:textId="77777777" w:rsidR="00E87390" w:rsidRDefault="00E87390" w:rsidP="00E87390">
      <w:pPr>
        <w:pStyle w:val="prastasiniatinklio"/>
      </w:pPr>
      <w:r>
        <w:rPr>
          <w:rStyle w:val="Grietas"/>
          <w:rFonts w:eastAsiaTheme="majorEastAsia"/>
          <w:lang w:val="lt-LT"/>
        </w:rPr>
        <w:t>SPECIALŪS REIKALAVIMAI ŠIAS PAREIGAS EINANČIAM DARBUOTOJUI</w:t>
      </w:r>
    </w:p>
    <w:p w14:paraId="56D85C6E" w14:textId="77777777" w:rsidR="00E87390" w:rsidRDefault="00E87390" w:rsidP="00E87390">
      <w:pPr>
        <w:pStyle w:val="prastasiniatinklio"/>
      </w:pPr>
      <w:r>
        <w:rPr>
          <w:lang w:val="lt-LT"/>
        </w:rPr>
        <w:t>5. Direktoriaus pavaduotojo ugdymui kvalifikacijai keliami reikalavimai:</w:t>
      </w:r>
    </w:p>
    <w:p w14:paraId="455ECD6A" w14:textId="77777777" w:rsidR="00E87390" w:rsidRDefault="00E87390" w:rsidP="00E87390">
      <w:pPr>
        <w:pStyle w:val="prastasiniatinklio"/>
      </w:pPr>
      <w:r>
        <w:rPr>
          <w:lang w:val="lt-LT"/>
        </w:rPr>
        <w:t>5.1. turėti aukštąjį universitetinį išsilavinimą ar jam prilygintą išsilavinimą;</w:t>
      </w:r>
    </w:p>
    <w:p w14:paraId="60FB3319" w14:textId="77777777" w:rsidR="00E87390" w:rsidRDefault="00E87390" w:rsidP="00E87390">
      <w:pPr>
        <w:pStyle w:val="prastasiniatinklio"/>
      </w:pPr>
      <w:r>
        <w:rPr>
          <w:lang w:val="lt-LT"/>
        </w:rPr>
        <w:t>5.2. turėti pedagogo kvalifikaciją ir ne mažesnį kaip 3 metų pedagoginio darbo stažą;</w:t>
      </w:r>
    </w:p>
    <w:p w14:paraId="1FE42CE3" w14:textId="77777777" w:rsidR="00E87390" w:rsidRDefault="00E87390" w:rsidP="00E87390">
      <w:pPr>
        <w:pStyle w:val="prastasiniatinklio"/>
      </w:pPr>
      <w:r>
        <w:rPr>
          <w:lang w:val="lt-LT"/>
        </w:rPr>
        <w:t xml:space="preserve">5.3. turėti skaitmeninio raštingumo gebėjimus (gebėti dirbti Word, Excel, Power </w:t>
      </w:r>
      <w:proofErr w:type="spellStart"/>
      <w:r>
        <w:rPr>
          <w:lang w:val="lt-LT"/>
        </w:rPr>
        <w:t>Point</w:t>
      </w:r>
      <w:proofErr w:type="spellEnd"/>
      <w:r>
        <w:rPr>
          <w:lang w:val="lt-LT"/>
        </w:rPr>
        <w:t xml:space="preserve"> programomis, naudotis elektroniniu dienynu, internetinėmis programomis bei elektroniniu paštu) arba būti išklausęs kompiuterinio raštingumo kursus (programas), atitinkančius Lietuvos Respublikos švietimo ir mokslo ministro patvirtintus reikalavimus mokytojų kompiuterinio raštingumo programoms;</w:t>
      </w:r>
    </w:p>
    <w:p w14:paraId="0F9ABC09" w14:textId="77777777" w:rsidR="00E87390" w:rsidRDefault="00E87390" w:rsidP="00E87390">
      <w:pPr>
        <w:pStyle w:val="prastasiniatinklio"/>
      </w:pPr>
      <w:r>
        <w:rPr>
          <w:lang w:val="lt-LT"/>
        </w:rPr>
        <w:t>5.4. išmanyti Lietuvos Respublikos įstatymus, Vyriausybės nutarimus, Švietimo, mokslo ir sporto ministro įsakymus bei kitus teisės aktus, reglamentuojančius bendrojo lavinimo mokyklų veiklą;</w:t>
      </w:r>
    </w:p>
    <w:p w14:paraId="3E2C6842" w14:textId="77777777" w:rsidR="00E87390" w:rsidRDefault="00E87390" w:rsidP="00E87390">
      <w:pPr>
        <w:pStyle w:val="prastasiniatinklio"/>
      </w:pPr>
      <w:r>
        <w:rPr>
          <w:lang w:val="lt-LT"/>
        </w:rPr>
        <w:t>5.5. išmanyti darbo teisinius santykius, kuriuos reglamentuoja Lietuvos Respublikos Darbo kodeksas;</w:t>
      </w:r>
    </w:p>
    <w:p w14:paraId="48A86E4A" w14:textId="77777777" w:rsidR="00E87390" w:rsidRDefault="00E87390" w:rsidP="00E87390">
      <w:pPr>
        <w:pStyle w:val="prastasiniatinklio"/>
      </w:pPr>
      <w:r>
        <w:rPr>
          <w:lang w:val="lt-LT"/>
        </w:rPr>
        <w:t>5.6. išmanyti dokumentų valdymą, žinoti dokumentų rengimo taisykles ir raštvedybą;</w:t>
      </w:r>
    </w:p>
    <w:p w14:paraId="009BDD36" w14:textId="77777777" w:rsidR="00E87390" w:rsidRDefault="00E87390" w:rsidP="00E87390">
      <w:pPr>
        <w:pStyle w:val="prastasiniatinklio"/>
      </w:pPr>
      <w:r>
        <w:rPr>
          <w:lang w:val="lt-LT"/>
        </w:rPr>
        <w:lastRenderedPageBreak/>
        <w:t>5.7. išmanyti kokybės vadybos sistemos principus, mokėti valdyti, kaupti, analizuoti, sisteminti, apibendrinti informaciją;</w:t>
      </w:r>
    </w:p>
    <w:p w14:paraId="7682094D" w14:textId="77777777" w:rsidR="00E87390" w:rsidRDefault="00E87390" w:rsidP="00E87390">
      <w:pPr>
        <w:pStyle w:val="prastasiniatinklio"/>
      </w:pPr>
      <w:r>
        <w:rPr>
          <w:lang w:val="lt-LT"/>
        </w:rPr>
        <w:t>5.8. gebėti užtikrinti mokinių saugumą, emociškai saugią mokymo(</w:t>
      </w:r>
      <w:proofErr w:type="spellStart"/>
      <w:r>
        <w:rPr>
          <w:lang w:val="lt-LT"/>
        </w:rPr>
        <w:t>si</w:t>
      </w:r>
      <w:proofErr w:type="spellEnd"/>
      <w:r>
        <w:rPr>
          <w:lang w:val="lt-LT"/>
        </w:rPr>
        <w:t>) aplinką, reaguoti į smurtą ir patyčias pagal Mokyklos nustatytą tvarką;</w:t>
      </w:r>
    </w:p>
    <w:p w14:paraId="75ABC103" w14:textId="77777777" w:rsidR="00E87390" w:rsidRDefault="00E87390" w:rsidP="00E87390">
      <w:pPr>
        <w:pStyle w:val="prastasiniatinklio"/>
      </w:pPr>
      <w:r>
        <w:rPr>
          <w:lang w:val="lt-LT"/>
        </w:rPr>
        <w:t xml:space="preserve">5.9. būti pareigingam, iniciatyviam, pasižymėti nepriekaištinga profesine reputacija, gebėti dirbti komandoje; </w:t>
      </w:r>
    </w:p>
    <w:p w14:paraId="59188700" w14:textId="77777777" w:rsidR="00E87390" w:rsidRDefault="00E87390" w:rsidP="00E87390">
      <w:pPr>
        <w:pStyle w:val="prastasiniatinklio"/>
      </w:pPr>
      <w:r>
        <w:rPr>
          <w:lang w:val="lt-LT"/>
        </w:rPr>
        <w:t>5.10. gebėti savarankiškai planuoti, organizuoti savo ir pavaldžių darbuotojų darbą;</w:t>
      </w:r>
    </w:p>
    <w:p w14:paraId="1CFFEF08" w14:textId="77777777" w:rsidR="00E87390" w:rsidRDefault="00E87390" w:rsidP="00E87390">
      <w:pPr>
        <w:pStyle w:val="prastasiniatinklio"/>
      </w:pPr>
      <w:r>
        <w:rPr>
          <w:lang w:val="lt-LT"/>
        </w:rPr>
        <w:t>5.11. rengti ataskaitas, aiškiai ir sklandžiai komunikuoti teikiant informaciją žodžiu, gebėti savarankiškai vykdyti direktoriaus pavaduotojo ugdymui pareigybės aprašyme nustatytas funkcijas;</w:t>
      </w:r>
    </w:p>
    <w:p w14:paraId="2181CC31" w14:textId="77777777" w:rsidR="00E87390" w:rsidRDefault="00E87390" w:rsidP="00E87390">
      <w:pPr>
        <w:pStyle w:val="prastasiniatinklio"/>
      </w:pPr>
      <w:r>
        <w:rPr>
          <w:lang w:val="lt-LT"/>
        </w:rPr>
        <w:t>5.12. laiku pasitikrinti sveikatą ir turėti galiojančią Asmens medicininę knygelę;</w:t>
      </w:r>
    </w:p>
    <w:p w14:paraId="0B8335D1" w14:textId="77777777" w:rsidR="00E87390" w:rsidRDefault="00E87390" w:rsidP="00E87390">
      <w:pPr>
        <w:pStyle w:val="prastasiniatinklio"/>
      </w:pPr>
      <w:r>
        <w:rPr>
          <w:lang w:val="lt-LT"/>
        </w:rPr>
        <w:t>5.13. turėti galiojantį privalomųjų higienos įgūdžių ir pirmosios pagalbos mokymų pažymėjimą;</w:t>
      </w:r>
    </w:p>
    <w:p w14:paraId="43B44760" w14:textId="77777777" w:rsidR="00E87390" w:rsidRDefault="00E87390" w:rsidP="00E87390">
      <w:pPr>
        <w:pStyle w:val="prastasiniatinklio"/>
      </w:pPr>
      <w:r>
        <w:rPr>
          <w:lang w:val="lt-LT"/>
        </w:rPr>
        <w:t>5.14. Direktoriaus pavaduotojas ugdymui turi žinoti ir išmanyti:</w:t>
      </w:r>
    </w:p>
    <w:p w14:paraId="76230D68" w14:textId="77777777" w:rsidR="00E87390" w:rsidRDefault="00E87390" w:rsidP="00E87390">
      <w:pPr>
        <w:pStyle w:val="prastasiniatinklio"/>
      </w:pPr>
      <w:r>
        <w:rPr>
          <w:lang w:val="lt-LT"/>
        </w:rPr>
        <w:t>5.14.1. švietimo politiką, Mokyklos veiklos planavimą ir įgyvendinimą;</w:t>
      </w:r>
    </w:p>
    <w:p w14:paraId="39C63F53" w14:textId="77777777" w:rsidR="00E87390" w:rsidRDefault="00E87390" w:rsidP="00E87390">
      <w:pPr>
        <w:pStyle w:val="prastasiniatinklio"/>
      </w:pPr>
      <w:r>
        <w:rPr>
          <w:lang w:val="lt-LT"/>
        </w:rPr>
        <w:t>5.14.2. Mokyklos kultūros formavimą ir kaitą;</w:t>
      </w:r>
    </w:p>
    <w:p w14:paraId="05782667" w14:textId="77777777" w:rsidR="00E87390" w:rsidRDefault="00E87390" w:rsidP="00E87390">
      <w:pPr>
        <w:pStyle w:val="prastasiniatinklio"/>
      </w:pPr>
      <w:r>
        <w:rPr>
          <w:lang w:val="lt-LT"/>
        </w:rPr>
        <w:t>5.14.3. bendradarbiavimą su socialiniais partneriais;</w:t>
      </w:r>
    </w:p>
    <w:p w14:paraId="6D65E953" w14:textId="77777777" w:rsidR="00E87390" w:rsidRDefault="00E87390" w:rsidP="00E87390">
      <w:pPr>
        <w:pStyle w:val="prastasiniatinklio"/>
      </w:pPr>
      <w:r>
        <w:rPr>
          <w:lang w:val="lt-LT"/>
        </w:rPr>
        <w:t>5.14.4. Mokyklos veiklos įsivertinimo organizavimą ir gautų duomenų panaudojimą veiklai tobulinti;</w:t>
      </w:r>
    </w:p>
    <w:p w14:paraId="79B4FFEC" w14:textId="77777777" w:rsidR="00E87390" w:rsidRDefault="00E87390" w:rsidP="00E87390">
      <w:pPr>
        <w:pStyle w:val="prastasiniatinklio"/>
      </w:pPr>
      <w:r>
        <w:rPr>
          <w:lang w:val="lt-LT"/>
        </w:rPr>
        <w:t>5.14.5. savivaldos institucijų plėtojimą ir jų įtraukimą į Mokyklos valdymą;</w:t>
      </w:r>
    </w:p>
    <w:p w14:paraId="2FCAFACB" w14:textId="77777777" w:rsidR="00E87390" w:rsidRDefault="00E87390" w:rsidP="00E87390">
      <w:pPr>
        <w:pStyle w:val="prastasiniatinklio"/>
      </w:pPr>
      <w:r>
        <w:rPr>
          <w:lang w:val="lt-LT"/>
        </w:rPr>
        <w:t>5.14.6. ugdymo turinio vadybą;</w:t>
      </w:r>
    </w:p>
    <w:p w14:paraId="1904138B" w14:textId="77777777" w:rsidR="00E87390" w:rsidRDefault="00E87390" w:rsidP="00E87390">
      <w:pPr>
        <w:pStyle w:val="prastasiniatinklio"/>
      </w:pPr>
      <w:r>
        <w:rPr>
          <w:lang w:val="lt-LT"/>
        </w:rPr>
        <w:t>5.14.7. edukacinių aplinkų kūrimą ir tobulinimą;</w:t>
      </w:r>
    </w:p>
    <w:p w14:paraId="4C6E6E26" w14:textId="77777777" w:rsidR="00E87390" w:rsidRDefault="00E87390" w:rsidP="00E87390">
      <w:pPr>
        <w:pStyle w:val="prastasiniatinklio"/>
      </w:pPr>
      <w:r>
        <w:rPr>
          <w:lang w:val="lt-LT"/>
        </w:rPr>
        <w:t>5.14.8. mokinių saugumo ir lygių galimybių užtikrinimą;</w:t>
      </w:r>
    </w:p>
    <w:p w14:paraId="4384798D" w14:textId="77777777" w:rsidR="00E87390" w:rsidRDefault="00E87390" w:rsidP="00E87390">
      <w:pPr>
        <w:pStyle w:val="prastasiniatinklio"/>
      </w:pPr>
      <w:r>
        <w:rPr>
          <w:lang w:val="lt-LT"/>
        </w:rPr>
        <w:t>5.14.9. tėvų (globėjų, rūpintojų) informavimą ir švietimą;</w:t>
      </w:r>
    </w:p>
    <w:p w14:paraId="4C37F694" w14:textId="77777777" w:rsidR="00E87390" w:rsidRDefault="00E87390" w:rsidP="00E87390">
      <w:pPr>
        <w:pStyle w:val="prastasiniatinklio"/>
      </w:pPr>
      <w:r>
        <w:rPr>
          <w:lang w:val="lt-LT"/>
        </w:rPr>
        <w:t>5.14.10. darbuotojų funkcijų reglamentavimą ir saugumo užtikrinimą;</w:t>
      </w:r>
    </w:p>
    <w:p w14:paraId="19FB7C3C" w14:textId="77777777" w:rsidR="00E87390" w:rsidRDefault="00E87390" w:rsidP="00E87390">
      <w:pPr>
        <w:pStyle w:val="prastasiniatinklio"/>
      </w:pPr>
      <w:r>
        <w:rPr>
          <w:lang w:val="lt-LT"/>
        </w:rPr>
        <w:t>5.14.11. turto ir lėšų administravimą ir valdymą;</w:t>
      </w:r>
    </w:p>
    <w:p w14:paraId="5FD9D5EC" w14:textId="77777777" w:rsidR="00E87390" w:rsidRDefault="00E87390" w:rsidP="00E87390">
      <w:pPr>
        <w:pStyle w:val="prastasiniatinklio"/>
      </w:pPr>
      <w:r>
        <w:rPr>
          <w:lang w:val="lt-LT"/>
        </w:rPr>
        <w:t>5.15. Direktoriaus pavaduotojas ugdymui privalo vadovautis:</w:t>
      </w:r>
    </w:p>
    <w:p w14:paraId="42F0AD8E" w14:textId="77777777" w:rsidR="00E87390" w:rsidRDefault="00E87390" w:rsidP="00E87390">
      <w:pPr>
        <w:pStyle w:val="prastasiniatinklio"/>
      </w:pPr>
      <w:r>
        <w:rPr>
          <w:lang w:val="lt-LT"/>
        </w:rPr>
        <w:t>5.15.1. Lietuvos Respublikos įstatymais ir poįstatyminiais aktais;</w:t>
      </w:r>
    </w:p>
    <w:p w14:paraId="263EECDD" w14:textId="77777777" w:rsidR="00E87390" w:rsidRDefault="00E87390" w:rsidP="00E87390">
      <w:pPr>
        <w:pStyle w:val="prastasiniatinklio"/>
      </w:pPr>
      <w:r>
        <w:rPr>
          <w:lang w:val="lt-LT"/>
        </w:rPr>
        <w:lastRenderedPageBreak/>
        <w:t>5.15.2. Lietuvos Respublikos Vyriausybės nutarimais, švietimo, mokslo ir sporto ministro įsakymais, Kupiškio rajono savivaldybės tarybos sprendimais, savivaldybės mero potvarkiais, savivaldybės administracijos direktoriaus, kultūros, švietimo ir sporto skyriaus vedėjo įsakymais, Mokyklos nuostatais;</w:t>
      </w:r>
    </w:p>
    <w:p w14:paraId="5711B0AD" w14:textId="77777777" w:rsidR="00E87390" w:rsidRDefault="00E87390" w:rsidP="00E87390">
      <w:pPr>
        <w:pStyle w:val="prastasiniatinklio"/>
      </w:pPr>
      <w:r>
        <w:rPr>
          <w:lang w:val="lt-LT"/>
        </w:rPr>
        <w:t>5.15.3. darbo tvarkos taisyklėmis;</w:t>
      </w:r>
    </w:p>
    <w:p w14:paraId="5CB3C73F" w14:textId="77777777" w:rsidR="00E87390" w:rsidRDefault="00E87390" w:rsidP="00E87390">
      <w:pPr>
        <w:pStyle w:val="prastasiniatinklio"/>
      </w:pPr>
      <w:r>
        <w:rPr>
          <w:lang w:val="lt-LT"/>
        </w:rPr>
        <w:t>5.15.4. darbo sutartimi;</w:t>
      </w:r>
    </w:p>
    <w:p w14:paraId="77EF9306" w14:textId="77777777" w:rsidR="00E87390" w:rsidRDefault="00E87390" w:rsidP="00E87390">
      <w:pPr>
        <w:pStyle w:val="prastasiniatinklio"/>
      </w:pPr>
      <w:r>
        <w:rPr>
          <w:lang w:val="lt-LT"/>
        </w:rPr>
        <w:t>5.15.5. šiuo pareigybės aprašymu;</w:t>
      </w:r>
    </w:p>
    <w:p w14:paraId="3CE856E6" w14:textId="77777777" w:rsidR="00E87390" w:rsidRDefault="00E87390" w:rsidP="00E87390">
      <w:pPr>
        <w:pStyle w:val="prastasiniatinklio"/>
      </w:pPr>
      <w:r>
        <w:rPr>
          <w:lang w:val="lt-LT"/>
        </w:rPr>
        <w:t>5.15.6. kitais Mokyklos lokaliniais dokumentais (įsakymais, nurodymais, taisyklėmis ir pan.).</w:t>
      </w:r>
    </w:p>
    <w:p w14:paraId="385A8A00" w14:textId="77777777" w:rsidR="00E87390" w:rsidRDefault="00E87390" w:rsidP="00E87390">
      <w:pPr>
        <w:pStyle w:val="prastasiniatinklio"/>
      </w:pPr>
      <w:r>
        <w:rPr>
          <w:lang w:val="lt-LT"/>
        </w:rPr>
        <w:t>5.16. Pretendento privalumai:</w:t>
      </w:r>
    </w:p>
    <w:p w14:paraId="046CF0AE" w14:textId="77777777" w:rsidR="00E87390" w:rsidRDefault="00E87390" w:rsidP="00E87390">
      <w:pPr>
        <w:pStyle w:val="prastasiniatinklio"/>
      </w:pPr>
      <w:r>
        <w:rPr>
          <w:lang w:val="lt-LT"/>
        </w:rPr>
        <w:t>5.16.1. turėti inovatyvių ir interaktyvių ugdymo proceso organizavimo metodų patirtį;</w:t>
      </w:r>
    </w:p>
    <w:p w14:paraId="6259EC0C" w14:textId="77777777" w:rsidR="00E87390" w:rsidRDefault="00E87390" w:rsidP="00E87390">
      <w:pPr>
        <w:pStyle w:val="prastasiniatinklio"/>
      </w:pPr>
      <w:r>
        <w:rPr>
          <w:lang w:val="lt-LT"/>
        </w:rPr>
        <w:t>5.16.2. turėti patirtį organizuojant ir vykdant projektus bei konkursus;</w:t>
      </w:r>
    </w:p>
    <w:p w14:paraId="2EC161FA" w14:textId="77777777" w:rsidR="00E87390" w:rsidRDefault="00E87390" w:rsidP="00E87390">
      <w:pPr>
        <w:pStyle w:val="prastasiniatinklio"/>
        <w:tabs>
          <w:tab w:val="left" w:pos="4712"/>
        </w:tabs>
        <w:spacing w:before="90" w:beforeAutospacing="0" w:after="0" w:afterAutospacing="0"/>
        <w:jc w:val="center"/>
      </w:pPr>
      <w:r>
        <w:rPr>
          <w:rStyle w:val="Grietas"/>
          <w:rFonts w:eastAsiaTheme="majorEastAsia"/>
          <w:sz w:val="48"/>
          <w:szCs w:val="48"/>
          <w:lang w:val="lt-LT"/>
        </w:rPr>
        <w:t>III SKYRIUS</w:t>
      </w:r>
    </w:p>
    <w:p w14:paraId="4BD87096" w14:textId="77777777" w:rsidR="00E87390" w:rsidRDefault="00E87390" w:rsidP="00E87390">
      <w:pPr>
        <w:pStyle w:val="prastasiniatinklio"/>
      </w:pPr>
      <w:r>
        <w:rPr>
          <w:rStyle w:val="Grietas"/>
          <w:rFonts w:eastAsiaTheme="majorEastAsia"/>
          <w:lang w:val="lt-LT"/>
        </w:rPr>
        <w:t>ŠIAS PAREIGAS EINANČIO DARBUOTOJO FUNKCIJOS</w:t>
      </w:r>
    </w:p>
    <w:p w14:paraId="4964103F" w14:textId="77777777" w:rsidR="00E87390" w:rsidRDefault="00E87390" w:rsidP="00E87390">
      <w:pPr>
        <w:pStyle w:val="prastasiniatinklio"/>
      </w:pPr>
      <w:r>
        <w:rPr>
          <w:lang w:val="lt-LT"/>
        </w:rPr>
        <w:t>6. Direktoriaus pavaduotojo ugdymui funkcijos:</w:t>
      </w:r>
    </w:p>
    <w:p w14:paraId="1ED00DFE" w14:textId="77777777" w:rsidR="00E87390" w:rsidRDefault="00E87390" w:rsidP="00E87390">
      <w:pPr>
        <w:pStyle w:val="prastasiniatinklio"/>
      </w:pPr>
      <w:r>
        <w:rPr>
          <w:lang w:val="lt-LT"/>
        </w:rPr>
        <w:t>6.1. organizuoti Mokyklos:</w:t>
      </w:r>
    </w:p>
    <w:p w14:paraId="2EB5793B" w14:textId="77777777" w:rsidR="00E87390" w:rsidRDefault="00E87390" w:rsidP="00E87390">
      <w:pPr>
        <w:pStyle w:val="prastasiniatinklio"/>
      </w:pPr>
      <w:r>
        <w:rPr>
          <w:lang w:val="lt-LT"/>
        </w:rPr>
        <w:t>6.1.1. ugdymo plano rengimą ir įgyvendinimą;</w:t>
      </w:r>
    </w:p>
    <w:p w14:paraId="02F88981" w14:textId="77777777" w:rsidR="00E87390" w:rsidRDefault="00E87390" w:rsidP="00E87390">
      <w:pPr>
        <w:pStyle w:val="prastasiniatinklio"/>
      </w:pPr>
      <w:r>
        <w:rPr>
          <w:lang w:val="lt-LT"/>
        </w:rPr>
        <w:t>6.1.2. bendrųjų programų vykdymą;</w:t>
      </w:r>
    </w:p>
    <w:p w14:paraId="13BFCEC4" w14:textId="77777777" w:rsidR="00E87390" w:rsidRDefault="00E87390" w:rsidP="00E87390">
      <w:pPr>
        <w:pStyle w:val="prastasiniatinklio"/>
      </w:pPr>
      <w:r>
        <w:rPr>
          <w:lang w:val="lt-LT"/>
        </w:rPr>
        <w:t>6.1.3. metodinį darbą ir gerosios patirties sklaidą;</w:t>
      </w:r>
    </w:p>
    <w:p w14:paraId="406BF1D3" w14:textId="77777777" w:rsidR="00E87390" w:rsidRDefault="00E87390" w:rsidP="00E87390">
      <w:pPr>
        <w:pStyle w:val="prastasiniatinklio"/>
      </w:pPr>
      <w:r>
        <w:rPr>
          <w:lang w:val="lt-LT"/>
        </w:rPr>
        <w:t>6.1.4. ilgalaikių planų derinimą;</w:t>
      </w:r>
    </w:p>
    <w:p w14:paraId="0828F41D" w14:textId="77777777" w:rsidR="00E87390" w:rsidRDefault="00E87390" w:rsidP="00E87390">
      <w:pPr>
        <w:pStyle w:val="prastasiniatinklio"/>
      </w:pPr>
      <w:r>
        <w:rPr>
          <w:lang w:val="lt-LT"/>
        </w:rPr>
        <w:t>6.1.5. programų, naujų ugdymo formų ir metodų aptarimus;</w:t>
      </w:r>
    </w:p>
    <w:p w14:paraId="2629A273" w14:textId="77777777" w:rsidR="00E87390" w:rsidRDefault="00E87390" w:rsidP="00E87390">
      <w:pPr>
        <w:pStyle w:val="prastasiniatinklio"/>
      </w:pPr>
      <w:r>
        <w:rPr>
          <w:lang w:val="lt-LT"/>
        </w:rPr>
        <w:t>6.1.6. mokinių ir bendruomenės narių apklausas ir tyrimus veiklos tobulinimo klausimais;</w:t>
      </w:r>
    </w:p>
    <w:p w14:paraId="2649EC2C" w14:textId="77777777" w:rsidR="00E87390" w:rsidRDefault="00E87390" w:rsidP="00E87390">
      <w:pPr>
        <w:pStyle w:val="prastasiniatinklio"/>
      </w:pPr>
      <w:r>
        <w:rPr>
          <w:lang w:val="lt-LT"/>
        </w:rPr>
        <w:t>6.1.7. mokymosi formų pasirinkimo pasiūlą;</w:t>
      </w:r>
    </w:p>
    <w:p w14:paraId="7CF61804" w14:textId="77777777" w:rsidR="00E87390" w:rsidRDefault="00E87390" w:rsidP="00E87390">
      <w:pPr>
        <w:pStyle w:val="prastasiniatinklio"/>
      </w:pPr>
      <w:r>
        <w:rPr>
          <w:lang w:val="lt-LT"/>
        </w:rPr>
        <w:t>6.1.8. dalykų modulių, programų rengimą;</w:t>
      </w:r>
    </w:p>
    <w:p w14:paraId="08044EF6" w14:textId="77777777" w:rsidR="00E87390" w:rsidRDefault="00E87390" w:rsidP="00E87390">
      <w:pPr>
        <w:pStyle w:val="prastasiniatinklio"/>
      </w:pPr>
      <w:r>
        <w:rPr>
          <w:lang w:val="lt-LT"/>
        </w:rPr>
        <w:t>6.1.9. budėjimą Mokykloje;</w:t>
      </w:r>
    </w:p>
    <w:p w14:paraId="2855F06F" w14:textId="77777777" w:rsidR="00E87390" w:rsidRDefault="00E87390" w:rsidP="00E87390">
      <w:pPr>
        <w:pStyle w:val="prastasiniatinklio"/>
      </w:pPr>
      <w:r>
        <w:rPr>
          <w:lang w:val="lt-LT"/>
        </w:rPr>
        <w:t>6.1.10. mokymosi pagalbos teikimo organizavimą;</w:t>
      </w:r>
    </w:p>
    <w:p w14:paraId="03F5AD97" w14:textId="77777777" w:rsidR="00E87390" w:rsidRDefault="00E87390" w:rsidP="00E87390">
      <w:pPr>
        <w:pStyle w:val="prastasiniatinklio"/>
      </w:pPr>
      <w:r>
        <w:rPr>
          <w:lang w:val="lt-LT"/>
        </w:rPr>
        <w:t>6.1.11. pagrindinio ugdymo pasiekimų ir nacionalinius mokinių patikrinimus, mokinių tyrimus;</w:t>
      </w:r>
    </w:p>
    <w:p w14:paraId="0311367A" w14:textId="77777777" w:rsidR="00E87390" w:rsidRDefault="00E87390" w:rsidP="00E87390">
      <w:pPr>
        <w:pStyle w:val="prastasiniatinklio"/>
      </w:pPr>
      <w:r>
        <w:rPr>
          <w:lang w:val="lt-LT"/>
        </w:rPr>
        <w:lastRenderedPageBreak/>
        <w:t>6.1.12. darbo grupių sudarymą ir veiklą pagal kompetenciją;</w:t>
      </w:r>
    </w:p>
    <w:p w14:paraId="466397C6" w14:textId="77777777" w:rsidR="00E87390" w:rsidRDefault="00E87390" w:rsidP="00E87390">
      <w:pPr>
        <w:pStyle w:val="prastasiniatinklio"/>
      </w:pPr>
      <w:r>
        <w:rPr>
          <w:lang w:val="lt-LT"/>
        </w:rPr>
        <w:t>6.2. rengti Mokyklos:</w:t>
      </w:r>
    </w:p>
    <w:p w14:paraId="75C25C46" w14:textId="77777777" w:rsidR="00E87390" w:rsidRDefault="00E87390" w:rsidP="00E87390">
      <w:pPr>
        <w:pStyle w:val="prastasiniatinklio"/>
      </w:pPr>
      <w:r>
        <w:rPr>
          <w:lang w:val="lt-LT"/>
        </w:rPr>
        <w:t xml:space="preserve">6.2.1. pamokų, neformaliojo švietimo tvarkaraščius; </w:t>
      </w:r>
    </w:p>
    <w:p w14:paraId="3C5AD600" w14:textId="77777777" w:rsidR="00E87390" w:rsidRDefault="00E87390" w:rsidP="00E87390">
      <w:pPr>
        <w:pStyle w:val="prastasiniatinklio"/>
      </w:pPr>
      <w:r>
        <w:rPr>
          <w:lang w:val="lt-LT"/>
        </w:rPr>
        <w:t>6.2.2. mokinių mokymosi pusmečių ir metines suvestines ir jas analizuoti;</w:t>
      </w:r>
    </w:p>
    <w:p w14:paraId="03D09F7C" w14:textId="77777777" w:rsidR="00E87390" w:rsidRDefault="00E87390" w:rsidP="00E87390">
      <w:pPr>
        <w:pStyle w:val="prastasiniatinklio"/>
      </w:pPr>
      <w:r>
        <w:rPr>
          <w:lang w:val="lt-LT"/>
        </w:rPr>
        <w:t>6.2.3. ugdymo rezultatų ir lankomumo apskaitos dokumentus ir juos analizuoti;</w:t>
      </w:r>
    </w:p>
    <w:p w14:paraId="75831795" w14:textId="77777777" w:rsidR="00E87390" w:rsidRDefault="00E87390" w:rsidP="00E87390">
      <w:pPr>
        <w:pStyle w:val="prastasiniatinklio"/>
      </w:pPr>
      <w:r>
        <w:rPr>
          <w:lang w:val="lt-LT"/>
        </w:rPr>
        <w:t>6.2.4. direktoriaus įsakymų projektus savo kompetencijos ribose;</w:t>
      </w:r>
    </w:p>
    <w:p w14:paraId="412CB088" w14:textId="77777777" w:rsidR="00E87390" w:rsidRDefault="00E87390" w:rsidP="00E87390">
      <w:pPr>
        <w:pStyle w:val="prastasiniatinklio"/>
      </w:pPr>
      <w:r>
        <w:rPr>
          <w:lang w:val="lt-LT"/>
        </w:rPr>
        <w:t>6.2.5. informaciją valstybės ir savivaldybės institucijoms;</w:t>
      </w:r>
    </w:p>
    <w:p w14:paraId="6A7D1F8E" w14:textId="77777777" w:rsidR="00E87390" w:rsidRDefault="00E87390" w:rsidP="00E87390">
      <w:pPr>
        <w:pStyle w:val="prastasiniatinklio"/>
      </w:pPr>
      <w:r>
        <w:rPr>
          <w:lang w:val="lt-LT"/>
        </w:rPr>
        <w:t>6.2.6. Mokyklos veiklą reglamentuojančius dokumentus (tvarkos aprašus ir kt.), organizuoti jų projektų svarstymą ir derinimą su Mokyklos savivaldos institucijomis;</w:t>
      </w:r>
    </w:p>
    <w:p w14:paraId="5D3075BB" w14:textId="77777777" w:rsidR="00E87390" w:rsidRDefault="00E87390" w:rsidP="00E87390">
      <w:pPr>
        <w:pStyle w:val="prastasiniatinklio"/>
      </w:pPr>
      <w:r>
        <w:rPr>
          <w:lang w:val="lt-LT"/>
        </w:rPr>
        <w:t>6.3. vykdyti priežiūrą:</w:t>
      </w:r>
    </w:p>
    <w:p w14:paraId="27217D66" w14:textId="77777777" w:rsidR="00E87390" w:rsidRDefault="00E87390" w:rsidP="00E87390">
      <w:pPr>
        <w:pStyle w:val="prastasiniatinklio"/>
      </w:pPr>
      <w:r>
        <w:rPr>
          <w:lang w:val="lt-LT"/>
        </w:rPr>
        <w:t>6.3.1. Mokyklos veiklą reglamentuojančių dokumentų vykdymą;</w:t>
      </w:r>
    </w:p>
    <w:p w14:paraId="4AD46C33" w14:textId="77777777" w:rsidR="00E87390" w:rsidRDefault="00E87390" w:rsidP="00E87390">
      <w:pPr>
        <w:pStyle w:val="prastasiniatinklio"/>
      </w:pPr>
      <w:r>
        <w:rPr>
          <w:lang w:val="lt-LT"/>
        </w:rPr>
        <w:t>6.3.2. bendrojo ugdymo ir neformaliojo švietimo programų vykdymą;</w:t>
      </w:r>
    </w:p>
    <w:p w14:paraId="5247B891" w14:textId="77777777" w:rsidR="00E87390" w:rsidRDefault="00E87390" w:rsidP="00E87390">
      <w:pPr>
        <w:pStyle w:val="prastasiniatinklio"/>
      </w:pPr>
      <w:r>
        <w:rPr>
          <w:lang w:val="lt-LT"/>
        </w:rPr>
        <w:t>6.3.3. Mokyklos vidaus tvarkos ir darbo tvarkos taisyklių laikymąsi ( informuoti Mokyklos direktorių apie darbo drausmės pažeidimus);</w:t>
      </w:r>
    </w:p>
    <w:p w14:paraId="24807CED" w14:textId="77777777" w:rsidR="00E87390" w:rsidRDefault="00E87390" w:rsidP="00E87390">
      <w:pPr>
        <w:pStyle w:val="prastasiniatinklio"/>
      </w:pPr>
      <w:r>
        <w:rPr>
          <w:lang w:val="lt-LT"/>
        </w:rPr>
        <w:t>6.3.4. pamokų, neformaliojo švietimo tvarkaraščių vykdymą;</w:t>
      </w:r>
    </w:p>
    <w:p w14:paraId="7045594D" w14:textId="77777777" w:rsidR="00E87390" w:rsidRDefault="00E87390" w:rsidP="00E87390">
      <w:pPr>
        <w:pStyle w:val="prastasiniatinklio"/>
      </w:pPr>
      <w:r>
        <w:rPr>
          <w:lang w:val="lt-LT"/>
        </w:rPr>
        <w:t>6.3.5. elektroninio dienyno pildymą,</w:t>
      </w:r>
    </w:p>
    <w:p w14:paraId="2F7FCA92" w14:textId="77777777" w:rsidR="00E87390" w:rsidRDefault="00E87390" w:rsidP="00E87390">
      <w:pPr>
        <w:pStyle w:val="prastasiniatinklio"/>
      </w:pPr>
      <w:r>
        <w:rPr>
          <w:lang w:val="lt-LT"/>
        </w:rPr>
        <w:t>6.3.6. ugdymo proceso dokumentų tvarkymą pagal raštvedybos taisykles;</w:t>
      </w:r>
    </w:p>
    <w:p w14:paraId="548B1695" w14:textId="77777777" w:rsidR="00E87390" w:rsidRPr="00E87390" w:rsidRDefault="00E87390" w:rsidP="00E87390">
      <w:pPr>
        <w:pStyle w:val="prastasiniatinklio"/>
        <w:rPr>
          <w:lang w:val="nl-NL"/>
        </w:rPr>
      </w:pPr>
      <w:r>
        <w:rPr>
          <w:lang w:val="lt-LT"/>
        </w:rPr>
        <w:t>6.4. koordinuoti:</w:t>
      </w:r>
    </w:p>
    <w:p w14:paraId="76EE4045" w14:textId="77777777" w:rsidR="00E87390" w:rsidRPr="00E87390" w:rsidRDefault="00E87390" w:rsidP="00E87390">
      <w:pPr>
        <w:pStyle w:val="prastasiniatinklio"/>
        <w:rPr>
          <w:lang w:val="nl-NL"/>
        </w:rPr>
      </w:pPr>
      <w:r>
        <w:rPr>
          <w:lang w:val="lt-LT"/>
        </w:rPr>
        <w:t>6.4.1. Vaiko gerovės komisijos darbą;</w:t>
      </w:r>
    </w:p>
    <w:p w14:paraId="2D2497B8" w14:textId="77777777" w:rsidR="00E87390" w:rsidRPr="00E87390" w:rsidRDefault="00E87390" w:rsidP="00E87390">
      <w:pPr>
        <w:pStyle w:val="prastasiniatinklio"/>
        <w:rPr>
          <w:lang w:val="nl-NL"/>
        </w:rPr>
      </w:pPr>
      <w:r>
        <w:rPr>
          <w:lang w:val="lt-LT"/>
        </w:rPr>
        <w:t>6.4.2. Metodinės tarybos veiklą;</w:t>
      </w:r>
    </w:p>
    <w:p w14:paraId="6FDD4309" w14:textId="77777777" w:rsidR="00E87390" w:rsidRPr="00E87390" w:rsidRDefault="00E87390" w:rsidP="00E87390">
      <w:pPr>
        <w:pStyle w:val="prastasiniatinklio"/>
        <w:rPr>
          <w:lang w:val="nl-NL"/>
        </w:rPr>
      </w:pPr>
      <w:r>
        <w:rPr>
          <w:lang w:val="lt-LT"/>
        </w:rPr>
        <w:t>6.4.3. Mokyklos įsivertinimo veiklą;</w:t>
      </w:r>
    </w:p>
    <w:p w14:paraId="16619E44" w14:textId="77777777" w:rsidR="00E87390" w:rsidRPr="00E87390" w:rsidRDefault="00E87390" w:rsidP="00E87390">
      <w:pPr>
        <w:pStyle w:val="prastasiniatinklio"/>
        <w:rPr>
          <w:lang w:val="nl-NL"/>
        </w:rPr>
      </w:pPr>
      <w:r>
        <w:rPr>
          <w:lang w:val="lt-LT"/>
        </w:rPr>
        <w:t>6.4.4. pedagoginių darbuotojų kvalifikacijos tobulinimą;</w:t>
      </w:r>
    </w:p>
    <w:p w14:paraId="3A01630E" w14:textId="77777777" w:rsidR="00E87390" w:rsidRPr="00E87390" w:rsidRDefault="00E87390" w:rsidP="00E87390">
      <w:pPr>
        <w:pStyle w:val="prastasiniatinklio"/>
        <w:rPr>
          <w:lang w:val="nl-NL"/>
        </w:rPr>
      </w:pPr>
      <w:r>
        <w:rPr>
          <w:lang w:val="lt-LT"/>
        </w:rPr>
        <w:t>6.4.5. ugdymo karjerai veiklą;</w:t>
      </w:r>
    </w:p>
    <w:p w14:paraId="6241ED72" w14:textId="77777777" w:rsidR="00E87390" w:rsidRDefault="00E87390" w:rsidP="00E87390">
      <w:pPr>
        <w:pStyle w:val="prastasiniatinklio"/>
      </w:pPr>
      <w:r>
        <w:rPr>
          <w:lang w:val="lt-LT"/>
        </w:rPr>
        <w:t>6.4.6. ugdymo proceso vykdymą, vadovaujantis bendraisiais ugdymo planais, programomis;</w:t>
      </w:r>
    </w:p>
    <w:p w14:paraId="163F14B2" w14:textId="77777777" w:rsidR="00E87390" w:rsidRPr="00E87390" w:rsidRDefault="00E87390" w:rsidP="00E87390">
      <w:pPr>
        <w:pStyle w:val="prastasiniatinklio"/>
        <w:rPr>
          <w:lang w:val="nl-NL"/>
        </w:rPr>
      </w:pPr>
      <w:r>
        <w:rPr>
          <w:lang w:val="lt-LT"/>
        </w:rPr>
        <w:t>6.5. teikti duomenis ir/ ar tvarkyti:</w:t>
      </w:r>
    </w:p>
    <w:p w14:paraId="0D09A1D2" w14:textId="77777777" w:rsidR="00E87390" w:rsidRDefault="00E87390" w:rsidP="00E87390">
      <w:pPr>
        <w:pStyle w:val="prastasiniatinklio"/>
      </w:pPr>
      <w:r>
        <w:rPr>
          <w:lang w:val="lt-LT"/>
        </w:rPr>
        <w:t>6.5.1. pedagoginio personalo darbo apskaitos žiniaraščius;</w:t>
      </w:r>
    </w:p>
    <w:p w14:paraId="4591AEC2" w14:textId="77777777" w:rsidR="00E87390" w:rsidRDefault="00E87390" w:rsidP="00E87390">
      <w:pPr>
        <w:pStyle w:val="prastasiniatinklio"/>
      </w:pPr>
      <w:r>
        <w:rPr>
          <w:lang w:val="lt-LT"/>
        </w:rPr>
        <w:lastRenderedPageBreak/>
        <w:t>6.6. stebėti ir analizuoti ugdymo proceso, rezultatus, pokyčius, su jais supažindinti Mokyklos bendruomenę;</w:t>
      </w:r>
    </w:p>
    <w:p w14:paraId="00EA2E88" w14:textId="77777777" w:rsidR="00E87390" w:rsidRDefault="00E87390" w:rsidP="00E87390">
      <w:pPr>
        <w:pStyle w:val="prastasiniatinklio"/>
      </w:pPr>
      <w:r>
        <w:rPr>
          <w:lang w:val="lt-LT"/>
        </w:rPr>
        <w:t>6.7. rūpintis palankaus mikroklimato ugdymui(</w:t>
      </w:r>
      <w:proofErr w:type="spellStart"/>
      <w:r>
        <w:rPr>
          <w:lang w:val="lt-LT"/>
        </w:rPr>
        <w:t>si</w:t>
      </w:r>
      <w:proofErr w:type="spellEnd"/>
      <w:r>
        <w:rPr>
          <w:lang w:val="lt-LT"/>
        </w:rPr>
        <w:t>) ir darbui kūrimu, puoselėti demokratinius Mokyklos bendruomenės santykius;</w:t>
      </w:r>
    </w:p>
    <w:p w14:paraId="3307DA05" w14:textId="77777777" w:rsidR="00E87390" w:rsidRDefault="00E87390" w:rsidP="00E87390">
      <w:pPr>
        <w:pStyle w:val="prastasiniatinklio"/>
      </w:pPr>
      <w:r>
        <w:rPr>
          <w:lang w:val="lt-LT"/>
        </w:rPr>
        <w:t>6.8. teikti Mokyklos direktoriui informaciją apie ugdymo ir darbo proceso organizavimą;</w:t>
      </w:r>
    </w:p>
    <w:p w14:paraId="4F43B7A6" w14:textId="77777777" w:rsidR="00E87390" w:rsidRDefault="00E87390" w:rsidP="00E87390">
      <w:pPr>
        <w:pStyle w:val="prastasiniatinklio"/>
      </w:pPr>
      <w:r>
        <w:rPr>
          <w:lang w:val="lt-LT"/>
        </w:rPr>
        <w:t>6.9. esant reikalui atlikti kitus darbus, nurodytus Mokyklos direktoriaus, neviršijant nustatyto darbo laiko;</w:t>
      </w:r>
    </w:p>
    <w:p w14:paraId="73E94BBB" w14:textId="77777777" w:rsidR="00E87390" w:rsidRDefault="00E87390" w:rsidP="00E87390">
      <w:pPr>
        <w:pStyle w:val="prastasiniatinklio"/>
      </w:pPr>
      <w:r>
        <w:rPr>
          <w:lang w:val="lt-LT"/>
        </w:rPr>
        <w:t>6.10. nesant darbe Mokyklos direktoriui (komandiruotė, nedarbingumas, atostogos), pavaduoti direktorių, atlikti jo funkcijas;</w:t>
      </w:r>
    </w:p>
    <w:p w14:paraId="580B4728" w14:textId="77777777" w:rsidR="00E87390" w:rsidRDefault="00E87390" w:rsidP="00E87390">
      <w:pPr>
        <w:pStyle w:val="prastasiniatinklio"/>
      </w:pPr>
      <w:r>
        <w:rPr>
          <w:lang w:val="lt-LT"/>
        </w:rPr>
        <w:t>6.11. prižiūrėti, stebėti jam pavaldžių darbuotojų darbą ir pareigų vykdymą;</w:t>
      </w:r>
    </w:p>
    <w:p w14:paraId="43B5BE0B" w14:textId="77777777" w:rsidR="00E87390" w:rsidRDefault="00E87390" w:rsidP="00E87390">
      <w:pPr>
        <w:pStyle w:val="prastasiniatinklio"/>
      </w:pPr>
      <w:r>
        <w:rPr>
          <w:lang w:val="lt-LT"/>
        </w:rPr>
        <w:t>6.12. dalyvauti įgyvendinant smurto ir patyčių prevencijos programas;</w:t>
      </w:r>
    </w:p>
    <w:p w14:paraId="2E489725" w14:textId="77777777" w:rsidR="00E87390" w:rsidRDefault="00E87390" w:rsidP="00E87390">
      <w:pPr>
        <w:pStyle w:val="prastasiniatinklio"/>
      </w:pPr>
      <w:r>
        <w:rPr>
          <w:lang w:val="lt-LT"/>
        </w:rPr>
        <w:t>6.13. nedelsiant informuoti direktorių, pagalbos specialistus, pastebėjus ar įtarus mokinį esant apsvaigus nuo psichotropinių ar kitų psichiką veikiančių medžiagų, mokinio atžvilgiu taikomą smurtą ar įvairaus pobūdžio netinkamą elgesį, patyčias ir reaguoti į tokį elgesį, sudrausminant netinkamai besielgiantį mokinį, esant reikalui – suteikti nukentėjusiam mokiniui pirmąją pagalbą ir iškviesti greitąją pagalbą;</w:t>
      </w:r>
    </w:p>
    <w:p w14:paraId="31DB368A" w14:textId="77777777" w:rsidR="00E87390" w:rsidRDefault="00E87390" w:rsidP="00E87390">
      <w:pPr>
        <w:pStyle w:val="prastasiniatinklio"/>
      </w:pPr>
      <w:r>
        <w:rPr>
          <w:lang w:val="lt-LT"/>
        </w:rPr>
        <w:t>6.14. nuolat kelti kvalifikaciją, tobulinti profesines kompetencijas.</w:t>
      </w:r>
    </w:p>
    <w:p w14:paraId="41C82CA4" w14:textId="77777777" w:rsidR="00E87390" w:rsidRDefault="00E87390" w:rsidP="00E87390">
      <w:pPr>
        <w:pStyle w:val="prastasiniatinklio"/>
        <w:tabs>
          <w:tab w:val="left" w:pos="0"/>
        </w:tabs>
        <w:jc w:val="center"/>
      </w:pPr>
      <w:r>
        <w:rPr>
          <w:rStyle w:val="Grietas"/>
          <w:rFonts w:eastAsiaTheme="majorEastAsia"/>
          <w:sz w:val="48"/>
          <w:szCs w:val="48"/>
          <w:lang w:val="lt-LT"/>
        </w:rPr>
        <w:t>IV SKYRIUS</w:t>
      </w:r>
    </w:p>
    <w:p w14:paraId="3765679F" w14:textId="77777777" w:rsidR="00E87390" w:rsidRDefault="00E87390" w:rsidP="00E87390">
      <w:pPr>
        <w:pStyle w:val="prastasiniatinklio"/>
      </w:pPr>
      <w:r>
        <w:rPr>
          <w:rStyle w:val="Grietas"/>
          <w:rFonts w:eastAsiaTheme="majorEastAsia"/>
          <w:lang w:val="lt-LT"/>
        </w:rPr>
        <w:t>MOKINIŲ SAUGUMO UŽTIKRINIMAS</w:t>
      </w:r>
    </w:p>
    <w:p w14:paraId="484502A6" w14:textId="77777777" w:rsidR="00E87390" w:rsidRDefault="00E87390" w:rsidP="00E87390">
      <w:pPr>
        <w:pStyle w:val="prastasiniatinklio"/>
      </w:pPr>
      <w:r>
        <w:rPr>
          <w:lang w:val="lt-LT"/>
        </w:rPr>
        <w:t>7. Direktoriaus pavaduotojas ugdymui, įtaręs ar pastebėjęs žodines, fizines, socialines patyčias, smurtą:</w:t>
      </w:r>
    </w:p>
    <w:p w14:paraId="1A836383" w14:textId="77777777" w:rsidR="00E87390" w:rsidRDefault="00E87390" w:rsidP="00E87390">
      <w:pPr>
        <w:pStyle w:val="prastasiniatinklio"/>
      </w:pPr>
      <w:r>
        <w:rPr>
          <w:lang w:val="lt-LT"/>
        </w:rPr>
        <w:t>7.1. nedelsdamas įsikiša ir nutraukia bet kokius tokį įtarimą keliančius veiksmus;</w:t>
      </w:r>
    </w:p>
    <w:p w14:paraId="3D8D5DD3" w14:textId="77777777" w:rsidR="00E87390" w:rsidRDefault="00E87390" w:rsidP="00E87390">
      <w:pPr>
        <w:pStyle w:val="prastasiniatinklio"/>
      </w:pPr>
      <w:r>
        <w:rPr>
          <w:lang w:val="lt-LT"/>
        </w:rPr>
        <w:t>7.2. primena mokiniui, kuris tyčiojasi, smurtauja ar yra įtariamas tyčiojimusi, Mokyklos nuostatas ir mokinio elgesio taisykles;</w:t>
      </w:r>
    </w:p>
    <w:p w14:paraId="73553B32" w14:textId="77777777" w:rsidR="00E87390" w:rsidRDefault="00E87390" w:rsidP="00E87390">
      <w:pPr>
        <w:pStyle w:val="prastasiniatinklio"/>
      </w:pPr>
      <w:r>
        <w:rPr>
          <w:lang w:val="lt-LT"/>
        </w:rPr>
        <w:t>7.3. raštu informuoja patyrusio patyčias, smurtą mokinio klasės auklėtoją apie įtariamas ar įvykusias patyčias;</w:t>
      </w:r>
    </w:p>
    <w:p w14:paraId="27CCDB4F" w14:textId="77777777" w:rsidR="00E87390" w:rsidRDefault="00E87390" w:rsidP="00E87390">
      <w:pPr>
        <w:pStyle w:val="prastasiniatinklio"/>
      </w:pPr>
      <w:r>
        <w:rPr>
          <w:lang w:val="lt-LT"/>
        </w:rPr>
        <w:t>7.4. esant grėsmei mokinio sveikatai ar gyvybei, nedelsiant kreipiasi į pagalbą galinčius suteikti asmenis (tėvus (globėjus, rūpintojus) ir/ar Mokyklos darbuotojus, direktorių) ir/ar institucijas (pvz., policiją, greitąją pagalbą ir kt.).</w:t>
      </w:r>
    </w:p>
    <w:p w14:paraId="79064022" w14:textId="77777777" w:rsidR="00E87390" w:rsidRDefault="00E87390" w:rsidP="00E87390">
      <w:pPr>
        <w:pStyle w:val="prastasiniatinklio"/>
      </w:pPr>
      <w:r>
        <w:rPr>
          <w:lang w:val="lt-LT"/>
        </w:rPr>
        <w:t>8. Direktoriaus pavaduotojas ugdymui įtaręs, ar pastebėjęs patyčias kibernetinėje erdvėje arba gavęs apie jas pranešimą:</w:t>
      </w:r>
    </w:p>
    <w:p w14:paraId="7FD761C4" w14:textId="77777777" w:rsidR="00E87390" w:rsidRDefault="00E87390" w:rsidP="00E87390">
      <w:pPr>
        <w:pStyle w:val="prastasiniatinklio"/>
      </w:pPr>
      <w:r>
        <w:rPr>
          <w:lang w:val="lt-LT"/>
        </w:rPr>
        <w:lastRenderedPageBreak/>
        <w:t>8.1. esant galimybei išsaugo vykstančių patyčių kibernetinėje erdvėje įrodymus ir nedelsdamas imasi reikiamų priemonių patyčioms kibernetinėje erdvėje sustabdyti;</w:t>
      </w:r>
    </w:p>
    <w:p w14:paraId="04CEA181" w14:textId="77777777" w:rsidR="00E87390" w:rsidRDefault="00E87390" w:rsidP="00E87390">
      <w:pPr>
        <w:pStyle w:val="prastasiniatinklio"/>
      </w:pPr>
      <w:r>
        <w:rPr>
          <w:lang w:val="lt-LT"/>
        </w:rPr>
        <w:t>8.2. įvertina grėsmę mokiniui ir esant poreikiui kreipiasi į pagalbą galinčius suteikti asmenis (tėvus (globėjus rūpintojus) ir/ar mokyklos darbuotojus, direktorių) ar institucijas (policiją);</w:t>
      </w:r>
    </w:p>
    <w:p w14:paraId="06168ABD" w14:textId="77777777" w:rsidR="00E87390" w:rsidRDefault="00E87390" w:rsidP="00E87390">
      <w:pPr>
        <w:pStyle w:val="prastasiniatinklio"/>
      </w:pPr>
      <w:r>
        <w:rPr>
          <w:lang w:val="lt-LT"/>
        </w:rPr>
        <w:t>8.3. pagal galimybes surenka informaciją apie besityčiojančių asmenų tapatybę, dalyvių skaičių ir kitus galimai svarbius faktus;</w:t>
      </w:r>
    </w:p>
    <w:p w14:paraId="29D522F8" w14:textId="77777777" w:rsidR="00E87390" w:rsidRDefault="00E87390" w:rsidP="00E87390">
      <w:pPr>
        <w:pStyle w:val="prastasiniatinklio"/>
      </w:pPr>
      <w:r>
        <w:rPr>
          <w:lang w:val="lt-LT"/>
        </w:rPr>
        <w:t>8.4. raštu informuoja patyčias patyrusio mokinio klasės auklėtoją apie patyčias kibernetinėje erdvėje ir pateikia įrodymus (išsaugotą informaciją);</w:t>
      </w:r>
    </w:p>
    <w:p w14:paraId="70AB414F" w14:textId="77777777" w:rsidR="00E87390" w:rsidRDefault="00E87390" w:rsidP="00E87390">
      <w:pPr>
        <w:pStyle w:val="prastasiniatinklio"/>
      </w:pPr>
      <w:r>
        <w:rPr>
          <w:lang w:val="lt-LT"/>
        </w:rPr>
        <w:t>8.5. turi teisę apie patyčias kibernetinėje erdvėje pranešti Lietuvos Respublikos ryšių reguliavimo tarnybai pateikdamas pranešimą interneto svetainėje adresu www.draugiskasinternetas.lt.</w:t>
      </w:r>
    </w:p>
    <w:p w14:paraId="74F55CE5" w14:textId="77777777" w:rsidR="00E87390" w:rsidRDefault="00E87390" w:rsidP="00E87390">
      <w:pPr>
        <w:pStyle w:val="prastasiniatinklio"/>
      </w:pPr>
      <w:r>
        <w:rPr>
          <w:rStyle w:val="Grietas"/>
          <w:rFonts w:eastAsiaTheme="majorEastAsia"/>
          <w:lang w:val="lt-LT"/>
        </w:rPr>
        <w:t>V SKYRIUS</w:t>
      </w:r>
    </w:p>
    <w:p w14:paraId="03F9BE4C" w14:textId="77777777" w:rsidR="00E87390" w:rsidRDefault="00E87390" w:rsidP="00E87390">
      <w:pPr>
        <w:pStyle w:val="prastasiniatinklio"/>
      </w:pPr>
      <w:r>
        <w:rPr>
          <w:rStyle w:val="Grietas"/>
          <w:rFonts w:eastAsiaTheme="majorEastAsia"/>
          <w:lang w:val="lt-LT"/>
        </w:rPr>
        <w:t>ATSAKOMYBĖ</w:t>
      </w:r>
    </w:p>
    <w:p w14:paraId="1F061BE3" w14:textId="77777777" w:rsidR="00E87390" w:rsidRDefault="00E87390" w:rsidP="00E87390">
      <w:pPr>
        <w:pStyle w:val="prastasiniatinklio"/>
      </w:pPr>
      <w:r>
        <w:rPr>
          <w:lang w:val="lt-LT"/>
        </w:rPr>
        <w:t>9. Direktoriaus pavaduotojas ugdymui atsako už:</w:t>
      </w:r>
    </w:p>
    <w:p w14:paraId="4868A8BC" w14:textId="77777777" w:rsidR="00E87390" w:rsidRDefault="00E87390" w:rsidP="00E87390">
      <w:pPr>
        <w:pStyle w:val="prastasiniatinklio"/>
      </w:pPr>
      <w:r>
        <w:rPr>
          <w:lang w:val="lt-LT"/>
        </w:rPr>
        <w:t>9.1. Mokyklos nuostatuose, darbo tvarkos taisyklėse, pareigybės aprašyme numatytų ir direktoriaus įsakymu skirtų kuruojamų sričių bei pareigų kokybišką vykdymą;</w:t>
      </w:r>
    </w:p>
    <w:p w14:paraId="721E02E5" w14:textId="77777777" w:rsidR="00E87390" w:rsidRDefault="00E87390" w:rsidP="00E87390">
      <w:pPr>
        <w:pStyle w:val="prastasiniatinklio"/>
      </w:pPr>
      <w:r>
        <w:rPr>
          <w:lang w:val="lt-LT"/>
        </w:rPr>
        <w:t>9.2. valstybinės bei Kupiškio rajono švietimo politikos įgyvendinimą;</w:t>
      </w:r>
    </w:p>
    <w:p w14:paraId="0461F9CA" w14:textId="77777777" w:rsidR="00E87390" w:rsidRDefault="00E87390" w:rsidP="00E87390">
      <w:pPr>
        <w:pStyle w:val="prastasiniatinklio"/>
      </w:pPr>
      <w:r>
        <w:rPr>
          <w:lang w:val="lt-LT"/>
        </w:rPr>
        <w:t>9.3. teikiamų statistinių ataskaitų teisingumą ir pateikimą laiku;</w:t>
      </w:r>
    </w:p>
    <w:p w14:paraId="3DB871C1" w14:textId="77777777" w:rsidR="00E87390" w:rsidRDefault="00E87390" w:rsidP="00E87390">
      <w:pPr>
        <w:pStyle w:val="prastasiniatinklio"/>
      </w:pPr>
      <w:r>
        <w:rPr>
          <w:lang w:val="lt-LT"/>
        </w:rPr>
        <w:t>9.4. jo disponuojamų asmens duomenų apsaugą;</w:t>
      </w:r>
    </w:p>
    <w:p w14:paraId="67F0DBDE" w14:textId="77777777" w:rsidR="00E87390" w:rsidRDefault="00E87390" w:rsidP="00E87390">
      <w:pPr>
        <w:pStyle w:val="prastasiniatinklio"/>
      </w:pPr>
      <w:r>
        <w:rPr>
          <w:lang w:val="lt-LT"/>
        </w:rPr>
        <w:t>9.5. Europos Sąjungos reglamentų, Lietuvos Respublikos įstatymų, kitų teisės aktų įgyvendinimą savo pareigų ribose, šio pareigybės aprašymo, Mokyklos nuostatų, Mokyklos darbo tvarkos taisyklių, pedagogo etikos normų laikymąsi.</w:t>
      </w:r>
    </w:p>
    <w:p w14:paraId="1E2FBCED" w14:textId="77777777" w:rsidR="00E87390" w:rsidRDefault="00E87390" w:rsidP="00E87390">
      <w:pPr>
        <w:pStyle w:val="prastasiniatinklio"/>
      </w:pPr>
      <w:r>
        <w:rPr>
          <w:lang w:val="lt-LT"/>
        </w:rPr>
        <w:t>10. Direktoriaus pavaduotojas ugdymui už savo pareigų netinkamą vykdymą atsako darbo tvarkos taisyklių ir Lietuvos Respublikos įstatymų nustatyta tvarka.</w:t>
      </w:r>
    </w:p>
    <w:p w14:paraId="286F8B71" w14:textId="77777777" w:rsidR="00E87390" w:rsidRDefault="00E87390" w:rsidP="00E87390">
      <w:pPr>
        <w:pStyle w:val="prastasiniatinklio"/>
      </w:pPr>
      <w:r>
        <w:rPr>
          <w:lang w:val="lt-LT"/>
        </w:rPr>
        <w:t>11. Direktoriaus pavaduotojui ugdymui gali būti taikoma drausmės, materialinė arba baudžiamoji atsakomybė, jeigu jis:</w:t>
      </w:r>
    </w:p>
    <w:p w14:paraId="5A45427E" w14:textId="77777777" w:rsidR="00E87390" w:rsidRDefault="00E87390" w:rsidP="00E87390">
      <w:pPr>
        <w:pStyle w:val="prastasiniatinklio"/>
      </w:pPr>
      <w:r>
        <w:rPr>
          <w:lang w:val="lt-LT"/>
        </w:rPr>
        <w:t>11.1. dėl savo neveiklumo leido darbuotojams pažeidinėti darbo drausmę, nevykdyti arba aplaidžiai vykdyti savo pareigas, dėl ko susidarė prielaidos įvykti arba įvyko nelaimingas atsitikimas, kilo gaisras;</w:t>
      </w:r>
    </w:p>
    <w:p w14:paraId="2E14D0D0" w14:textId="77777777" w:rsidR="00E87390" w:rsidRDefault="00E87390" w:rsidP="00E87390">
      <w:pPr>
        <w:pStyle w:val="prastasiniatinklio"/>
      </w:pPr>
      <w:r>
        <w:rPr>
          <w:lang w:val="lt-LT"/>
        </w:rPr>
        <w:t>11.2. davė darbuotojams privalomus neteisėtus nurodymus;</w:t>
      </w:r>
    </w:p>
    <w:p w14:paraId="6F9B8AC2" w14:textId="77777777" w:rsidR="00E87390" w:rsidRDefault="00E87390" w:rsidP="00E87390">
      <w:pPr>
        <w:pStyle w:val="prastasiniatinklio"/>
      </w:pPr>
      <w:r>
        <w:rPr>
          <w:lang w:val="lt-LT"/>
        </w:rPr>
        <w:t>11.3. neatliko savo pareigų;</w:t>
      </w:r>
    </w:p>
    <w:p w14:paraId="3D273474" w14:textId="77777777" w:rsidR="00E87390" w:rsidRDefault="00E87390" w:rsidP="00E87390">
      <w:pPr>
        <w:pStyle w:val="prastasiniatinklio"/>
      </w:pPr>
      <w:r>
        <w:rPr>
          <w:lang w:val="lt-LT"/>
        </w:rPr>
        <w:t>11.4. savo veiksmais ar neveikimu padarė žalą.</w:t>
      </w:r>
    </w:p>
    <w:p w14:paraId="24142946" w14:textId="77777777" w:rsidR="00E87390" w:rsidRDefault="00E87390" w:rsidP="00E87390">
      <w:pPr>
        <w:pStyle w:val="prastasiniatinklio"/>
      </w:pPr>
      <w:r>
        <w:rPr>
          <w:lang w:val="lt-LT"/>
        </w:rPr>
        <w:lastRenderedPageBreak/>
        <w:t>12. Direktoriaus pavaduotojas ugdymui už darbo drausmės pažeidimus gali būti atleistas iš darbo.</w:t>
      </w:r>
    </w:p>
    <w:p w14:paraId="27BAE66B" w14:textId="77777777" w:rsidR="00000000" w:rsidRDefault="00000000"/>
    <w:sectPr w:rsidR="00592A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390"/>
    <w:rsid w:val="008454C8"/>
    <w:rsid w:val="009D5C44"/>
    <w:rsid w:val="00E87390"/>
    <w:rsid w:val="00F8056C"/>
    <w:rsid w:val="00FB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AD2FC"/>
  <w15:chartTrackingRefBased/>
  <w15:docId w15:val="{28418086-418B-4F13-9D44-0177A608E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E873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873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873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873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873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873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873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873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873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873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873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873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87390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87390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8739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8739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8739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8739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873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873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873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873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873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8739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8739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87390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873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87390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87390"/>
    <w:rPr>
      <w:b/>
      <w:bCs/>
      <w:smallCaps/>
      <w:color w:val="2F5496" w:themeColor="accent1" w:themeShade="BF"/>
      <w:spacing w:val="5"/>
    </w:rPr>
  </w:style>
  <w:style w:type="paragraph" w:styleId="prastasiniatinklio">
    <w:name w:val="Normal (Web)"/>
    <w:basedOn w:val="prastasis"/>
    <w:uiPriority w:val="99"/>
    <w:semiHidden/>
    <w:unhideWhenUsed/>
    <w:rsid w:val="00E87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Grietas">
    <w:name w:val="Strong"/>
    <w:basedOn w:val="Numatytasispastraiposriftas"/>
    <w:uiPriority w:val="22"/>
    <w:qFormat/>
    <w:rsid w:val="00E873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7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1550</Words>
  <Characters>8836</Characters>
  <Application>Microsoft Office Word</Application>
  <DocSecurity>0</DocSecurity>
  <Lines>73</Lines>
  <Paragraphs>20</Paragraphs>
  <ScaleCrop>false</ScaleCrop>
  <Company>HP Inc.</Company>
  <LinksUpToDate>false</LinksUpToDate>
  <CharactersWithSpaces>10366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Paškauskas</dc:creator>
  <cp:keywords/>
  <dc:description/>
  <cp:lastModifiedBy>Gintaras Paškauskas</cp:lastModifiedBy>
  <cp:revision>1</cp:revision>
  <dcterms:created xsi:type="dcterms:W3CDTF">2025-07-10T10:59:00Z</dcterms:created>
  <dcterms:modified xsi:type="dcterms:W3CDTF">2025-07-10T11:01:00Z</dcterms:modified>
</cp:coreProperties>
</file>